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83"/>
        <w:gridCol w:w="866"/>
        <w:gridCol w:w="3759"/>
        <w:gridCol w:w="564"/>
        <w:gridCol w:w="981"/>
        <w:gridCol w:w="1823"/>
        <w:gridCol w:w="4489"/>
      </w:tblGrid>
      <w:tr w:rsidR="003164CA" w:rsidRPr="005F087B" w14:paraId="5936D7FD" w14:textId="77777777" w:rsidTr="003164CA">
        <w:trPr>
          <w:trHeight w:val="264"/>
        </w:trPr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33B2F1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DEPENDENCIA Y/O ALCALDÍA RESPONSABLE DE LA REUNIÓN: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AC67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Planeación- Alcaldía Local de Fontibón </w:t>
            </w:r>
          </w:p>
        </w:tc>
      </w:tr>
      <w:tr w:rsidR="003164CA" w:rsidRPr="005F087B" w14:paraId="36AC2175" w14:textId="77777777" w:rsidTr="003164CA">
        <w:trPr>
          <w:trHeight w:val="264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08E652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FECHA: </w:t>
            </w:r>
          </w:p>
        </w:tc>
        <w:tc>
          <w:tcPr>
            <w:tcW w:w="21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8905B" w14:textId="601F96FF" w:rsidR="003164CA" w:rsidRPr="00B33610" w:rsidRDefault="009B20AA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color w:val="000000"/>
                <w:lang w:val="es-CO" w:eastAsia="es-CO"/>
              </w:rPr>
              <w:t>5 de junio de</w:t>
            </w:r>
            <w:r w:rsidR="00B33610"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 2021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6F895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LUGAR:</w:t>
            </w:r>
          </w:p>
        </w:tc>
        <w:tc>
          <w:tcPr>
            <w:tcW w:w="2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39FA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Virtual </w:t>
            </w:r>
          </w:p>
        </w:tc>
      </w:tr>
      <w:tr w:rsidR="003164CA" w:rsidRPr="005F087B" w14:paraId="06656EEA" w14:textId="77777777" w:rsidTr="003164CA">
        <w:trPr>
          <w:trHeight w:val="264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8C663E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OBJETO DE LA REUNIÓN: 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F8BF" w14:textId="6D562C88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Mesa de formulación </w:t>
            </w:r>
            <w:r w:rsidR="00AA3216">
              <w:rPr>
                <w:rFonts w:ascii="Garamond" w:hAnsi="Garamond" w:cs="Calibri"/>
                <w:color w:val="000000"/>
                <w:lang w:val="es-CO" w:eastAsia="es-CO"/>
              </w:rPr>
              <w:t>4: protección y bienestar animal</w:t>
            </w: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 </w:t>
            </w:r>
          </w:p>
        </w:tc>
      </w:tr>
      <w:tr w:rsidR="003164CA" w:rsidRPr="005F087B" w14:paraId="36C8B671" w14:textId="77777777" w:rsidTr="003164CA">
        <w:trPr>
          <w:trHeight w:val="264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AF8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HORA DE INICIO:</w:t>
            </w:r>
          </w:p>
        </w:tc>
        <w:tc>
          <w:tcPr>
            <w:tcW w:w="1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F37E" w14:textId="357E7F0A" w:rsidR="003164CA" w:rsidRPr="00B33610" w:rsidRDefault="00AA3216" w:rsidP="005F087B">
            <w:pPr>
              <w:rPr>
                <w:rFonts w:ascii="Garamond" w:hAnsi="Garamond" w:cs="Calibri"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Cs/>
                <w:color w:val="000000"/>
                <w:lang w:val="es-CO" w:eastAsia="es-CO"/>
              </w:rPr>
              <w:t>3</w:t>
            </w:r>
            <w:r w:rsidR="00B33610" w:rsidRPr="00B33610">
              <w:rPr>
                <w:rFonts w:ascii="Garamond" w:hAnsi="Garamond" w:cs="Calibri"/>
                <w:bCs/>
                <w:color w:val="000000"/>
                <w:lang w:val="es-CO" w:eastAsia="es-CO"/>
              </w:rPr>
              <w:t>: 00 pm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4E4F1" w14:textId="77777777" w:rsidR="003164CA" w:rsidRPr="005F087B" w:rsidRDefault="003164CA" w:rsidP="005F087B">
            <w:pPr>
              <w:rPr>
                <w:rFonts w:ascii="Calibri" w:hAnsi="Calibri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HORA DE FINALIZACIÓN</w:t>
            </w: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: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FC5EC" w14:textId="36A593DC" w:rsidR="003164CA" w:rsidRPr="00B33610" w:rsidRDefault="00AA3216" w:rsidP="005F087B">
            <w:pPr>
              <w:rPr>
                <w:rFonts w:ascii="Calibri" w:hAnsi="Calibri" w:cs="Calibri"/>
                <w:bCs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bCs/>
                <w:color w:val="000000"/>
                <w:lang w:val="es-CO" w:eastAsia="es-CO"/>
              </w:rPr>
              <w:t>4</w:t>
            </w:r>
            <w:r w:rsidR="00B33610" w:rsidRPr="00B33610">
              <w:rPr>
                <w:rFonts w:ascii="Calibri" w:hAnsi="Calibri" w:cs="Calibri"/>
                <w:bCs/>
                <w:color w:val="000000"/>
                <w:lang w:val="es-CO" w:eastAsia="es-CO"/>
              </w:rPr>
              <w:t>:00 pm</w:t>
            </w:r>
          </w:p>
        </w:tc>
      </w:tr>
      <w:tr w:rsidR="003164CA" w:rsidRPr="005F087B" w14:paraId="5BAB75C0" w14:textId="77777777" w:rsidTr="003164CA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05F" w14:textId="77777777" w:rsidR="003164CA" w:rsidRPr="005F087B" w:rsidRDefault="003164CA" w:rsidP="00FF1832">
            <w:pPr>
              <w:rPr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ASISTENTES:</w:t>
            </w:r>
          </w:p>
        </w:tc>
      </w:tr>
    </w:tbl>
    <w:p w14:paraId="5BD12D66" w14:textId="77777777" w:rsidR="003164CA" w:rsidRPr="003164CA" w:rsidRDefault="003164CA">
      <w:pPr>
        <w:rPr>
          <w:sz w:val="2"/>
          <w:szCs w:val="2"/>
        </w:rPr>
      </w:pPr>
    </w:p>
    <w:tbl>
      <w:tblPr>
        <w:tblW w:w="4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02"/>
        <w:gridCol w:w="299"/>
        <w:gridCol w:w="299"/>
        <w:gridCol w:w="299"/>
        <w:gridCol w:w="308"/>
        <w:gridCol w:w="299"/>
        <w:gridCol w:w="299"/>
        <w:gridCol w:w="299"/>
        <w:gridCol w:w="302"/>
        <w:gridCol w:w="2522"/>
        <w:gridCol w:w="2781"/>
        <w:gridCol w:w="1147"/>
        <w:gridCol w:w="1685"/>
      </w:tblGrid>
      <w:tr w:rsidR="00BD3451" w:rsidRPr="005F087B" w14:paraId="767E7119" w14:textId="77777777" w:rsidTr="003164CA">
        <w:trPr>
          <w:trHeight w:val="265"/>
          <w:tblHeader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C6B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9BC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CARGO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93A" w14:textId="77777777" w:rsidR="00BD3451" w:rsidRPr="005F087B" w:rsidRDefault="00BD3451" w:rsidP="00826B92">
            <w:pPr>
              <w:ind w:left="-71" w:firstLine="71"/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TIPO DE VINCULACIÓN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E14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ENTIDAD o DEPENDENCIA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E18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CORREO ELECTRÓNICO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DD6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TELÉFONO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2E4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FIRMA</w:t>
            </w:r>
          </w:p>
        </w:tc>
      </w:tr>
      <w:tr w:rsidR="00BD3451" w:rsidRPr="005F087B" w14:paraId="16198D69" w14:textId="77777777" w:rsidTr="003164CA">
        <w:trPr>
          <w:trHeight w:val="1008"/>
          <w:tblHeader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B80D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32C130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ASESOR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2A08A9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DIRECTIVO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9AF40B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PROFESIONAL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109C3" w14:textId="77777777" w:rsidR="00FF1832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TÉCNICO/</w:t>
            </w:r>
          </w:p>
          <w:p w14:paraId="7630476B" w14:textId="77777777" w:rsidR="00BD3451" w:rsidRPr="005F087B" w:rsidRDefault="00FF1832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TEC</w:t>
            </w:r>
            <w:r w:rsidR="00BD3451"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NÓLOGO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30BBF3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AUXILIAR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A7184B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 xml:space="preserve">CARRERA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5BC5DF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PROVISIONAL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C2C091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LIBRE NOMB.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628299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CONTRATISTA</w:t>
            </w: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EE3D" w14:textId="77777777" w:rsidR="00BD3451" w:rsidRPr="00BD3451" w:rsidRDefault="00BD3451" w:rsidP="00BD345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7F03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82A9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6ECD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3F21CB" w:rsidRPr="005F087B" w14:paraId="230A483D" w14:textId="77777777" w:rsidTr="003164CA">
        <w:trPr>
          <w:trHeight w:val="48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DF0" w14:textId="77777777" w:rsidR="005F087B" w:rsidRPr="00B33610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Nayib Selenia Califa Garzón </w:t>
            </w:r>
            <w:r w:rsidR="005F087B" w:rsidRPr="00B33610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441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307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CF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r w:rsidR="00B33610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x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69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2C3" w14:textId="77777777" w:rsidR="005F087B" w:rsidRPr="005F087B" w:rsidRDefault="005F087B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21B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BE6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43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4FD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x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648" w14:textId="77777777" w:rsidR="005F087B" w:rsidRPr="00B33610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 ALF- planeación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968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Nayib.califa@gobiernobogota.gov.co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148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3024312720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394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VIRTUAL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3F21CB" w:rsidRPr="004445FD" w14:paraId="7C5E963C" w14:textId="77777777" w:rsidTr="00A71862">
        <w:trPr>
          <w:trHeight w:val="48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CF9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Margoth Martin F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ADF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B65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5E0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775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840" w14:textId="77777777" w:rsidR="005F087B" w:rsidRPr="004445FD" w:rsidRDefault="005F087B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AA9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F2A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9D2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5C7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0FD" w14:textId="77777777" w:rsidR="005F087B" w:rsidRPr="004445FD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Mesa Local PYBA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0C1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hyperlink r:id="rId11" w:history="1">
              <w:r w:rsidR="00B33610" w:rsidRPr="004445FD">
                <w:rPr>
                  <w:rFonts w:ascii="Garamond" w:hAnsi="Garamond" w:cs="Calibri"/>
                  <w:color w:val="000000"/>
                  <w:lang w:val="es-CO" w:eastAsia="es-CO"/>
                </w:rPr>
                <w:t>margothmartinf@gmail.com</w:t>
              </w:r>
            </w:hyperlink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398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3</w:t>
            </w:r>
            <w:r w:rsidR="00B33610" w:rsidRPr="004445FD">
              <w:rPr>
                <w:color w:val="000000"/>
              </w:rPr>
              <w:t>114506351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2FF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VIRTUAL</w:t>
            </w:r>
          </w:p>
        </w:tc>
      </w:tr>
    </w:tbl>
    <w:p w14:paraId="53B687B0" w14:textId="77777777" w:rsidR="00FF1832" w:rsidRPr="00804867" w:rsidRDefault="00FF1832" w:rsidP="00804867">
      <w:pPr>
        <w:spacing w:before="100" w:beforeAutospacing="1" w:after="100" w:afterAutospacing="1"/>
        <w:jc w:val="both"/>
        <w:rPr>
          <w:rFonts w:ascii="Garamond" w:hAnsi="Garamond" w:cs="Arial"/>
          <w:b/>
          <w:sz w:val="13"/>
          <w:szCs w:val="15"/>
        </w:rPr>
        <w:sectPr w:rsidR="00FF1832" w:rsidRPr="00804867" w:rsidSect="003164CA">
          <w:headerReference w:type="default" r:id="rId12"/>
          <w:footerReference w:type="default" r:id="rId13"/>
          <w:pgSz w:w="15842" w:h="12242" w:orient="landscape" w:code="1"/>
          <w:pgMar w:top="1418" w:right="533" w:bottom="1560" w:left="851" w:header="680" w:footer="216" w:gutter="0"/>
          <w:cols w:space="720"/>
          <w:docGrid w:linePitch="272"/>
        </w:sectPr>
      </w:pPr>
    </w:p>
    <w:p w14:paraId="1C804993" w14:textId="77777777" w:rsidR="00D51BCC" w:rsidRPr="00D2281B" w:rsidRDefault="00D51BCC" w:rsidP="00D51BCC">
      <w:pPr>
        <w:jc w:val="both"/>
        <w:rPr>
          <w:rFonts w:ascii="Garamond" w:hAnsi="Garamond" w:cs="Tahoma"/>
          <w:b/>
          <w:u w:val="single"/>
          <w:lang w:val="es-ES"/>
        </w:rPr>
      </w:pPr>
      <w:r w:rsidRPr="00D2281B">
        <w:rPr>
          <w:rFonts w:ascii="Garamond" w:hAnsi="Garamond" w:cs="Tahoma"/>
          <w:b/>
          <w:u w:val="single"/>
          <w:lang w:val="es-ES"/>
        </w:rPr>
        <w:lastRenderedPageBreak/>
        <w:t xml:space="preserve">DESARROLLO </w:t>
      </w:r>
      <w:r w:rsidR="00EA62C1" w:rsidRPr="00D2281B">
        <w:rPr>
          <w:rFonts w:ascii="Garamond" w:hAnsi="Garamond" w:cs="Tahoma"/>
          <w:b/>
          <w:u w:val="single"/>
          <w:lang w:val="es-ES"/>
        </w:rPr>
        <w:t xml:space="preserve">Y CONCLUSIONES </w:t>
      </w:r>
      <w:r w:rsidRPr="00D2281B">
        <w:rPr>
          <w:rFonts w:ascii="Garamond" w:hAnsi="Garamond" w:cs="Tahoma"/>
          <w:b/>
          <w:u w:val="single"/>
          <w:lang w:val="es-ES"/>
        </w:rPr>
        <w:t>DE LA REUNIÓN:</w:t>
      </w:r>
    </w:p>
    <w:p w14:paraId="00934FB1" w14:textId="77777777" w:rsidR="00313348" w:rsidRPr="00D2281B" w:rsidRDefault="00313348" w:rsidP="00313348">
      <w:pPr>
        <w:tabs>
          <w:tab w:val="left" w:pos="2977"/>
        </w:tabs>
        <w:jc w:val="both"/>
        <w:rPr>
          <w:rFonts w:ascii="Garamond" w:hAnsi="Garamond" w:cs="Tahoma"/>
          <w:b/>
          <w:lang w:val="es-E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1A3B4A" w:rsidRPr="00D2281B" w14:paraId="0E4EF5FB" w14:textId="77777777" w:rsidTr="00215B45">
        <w:trPr>
          <w:trHeight w:val="285"/>
        </w:trPr>
        <w:tc>
          <w:tcPr>
            <w:tcW w:w="10349" w:type="dxa"/>
          </w:tcPr>
          <w:p w14:paraId="32788BEE" w14:textId="7BB9AC75" w:rsidR="00250C0D" w:rsidRPr="001B5BC7" w:rsidRDefault="00250C0D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Se realizó una </w:t>
            </w:r>
            <w:r w:rsidR="00A15F66" w:rsidRPr="001B5BC7">
              <w:rPr>
                <w:rFonts w:eastAsia="Calibri"/>
                <w:sz w:val="22"/>
                <w:szCs w:val="22"/>
                <w:lang w:val="es-CO" w:eastAsia="en-US"/>
              </w:rPr>
              <w:t>cuarta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reunión el </w:t>
            </w:r>
            <w:r w:rsidR="00A15F66" w:rsidRPr="001B5BC7">
              <w:rPr>
                <w:rFonts w:eastAsia="Calibri"/>
                <w:sz w:val="22"/>
                <w:szCs w:val="22"/>
                <w:lang w:val="es-CO" w:eastAsia="en-US"/>
              </w:rPr>
              <w:t>5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de </w:t>
            </w:r>
            <w:r w:rsidR="00A15F66" w:rsidRPr="001B5BC7">
              <w:rPr>
                <w:rFonts w:eastAsia="Calibri"/>
                <w:sz w:val="22"/>
                <w:szCs w:val="22"/>
                <w:lang w:val="es-CO" w:eastAsia="en-US"/>
              </w:rPr>
              <w:t>junio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del 2021 con la proponente de la propuesta ganadora de los presupuestos participativos Fase II, donde se socializan las observaciones que el Instituto de protección y bienestar animal IDPYBA realizó. </w:t>
            </w:r>
          </w:p>
          <w:p w14:paraId="1D19F4FA" w14:textId="16925578" w:rsidR="00FF6CE7" w:rsidRPr="001B5BC7" w:rsidRDefault="00FF6CE7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Acorde a la reunión pasada, se aclara el tema con respecto a los microchips, donde se explica que solamente se van a incluir dentro de las jornadas de esterilización y no habrá necesidad de realizarlo en los otros puntos como lo son brigadas medico veterinarias, urgencias medico veterinarias, sensibilizaciones y adopciones.</w:t>
            </w:r>
          </w:p>
          <w:p w14:paraId="06E59B16" w14:textId="23851324" w:rsidR="00FF6CE7" w:rsidRPr="001B5BC7" w:rsidRDefault="00FF6CE7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Conforme lo hablado, se dice que:</w:t>
            </w:r>
          </w:p>
          <w:p w14:paraId="433C065F" w14:textId="3023A0E3" w:rsidR="00FF6CE7" w:rsidRPr="001B5BC7" w:rsidRDefault="00FF6CE7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El promedio de esterilizaciones: $150’000.000</w:t>
            </w:r>
          </w:p>
          <w:p w14:paraId="61DFFA7B" w14:textId="1824F34B" w:rsidR="009125AE" w:rsidRPr="001B5BC7" w:rsidRDefault="009125AE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Esterilización: $70.877</w:t>
            </w:r>
          </w:p>
          <w:p w14:paraId="5C963865" w14:textId="46504227" w:rsidR="009125AE" w:rsidRPr="001B5BC7" w:rsidRDefault="009125AE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Microchip: $12.656</w:t>
            </w:r>
          </w:p>
          <w:p w14:paraId="10069D06" w14:textId="0579671F" w:rsidR="009125AE" w:rsidRPr="001B5BC7" w:rsidRDefault="009125AE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Se van a realizar 1.795 esterilizaciones con microchip</w:t>
            </w:r>
          </w:p>
          <w:p w14:paraId="1D75C1B8" w14:textId="029F42CD" w:rsidR="009125AE" w:rsidRPr="001B5BC7" w:rsidRDefault="009125AE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Brigadas: $3’500.000</w:t>
            </w:r>
          </w:p>
          <w:p w14:paraId="32D25AB6" w14:textId="28944F8B" w:rsidR="009125AE" w:rsidRPr="001B5BC7" w:rsidRDefault="009125AE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Promedio: $30.000</w:t>
            </w:r>
          </w:p>
          <w:p w14:paraId="5CBC61B5" w14:textId="2910AA2D" w:rsidR="009125AE" w:rsidRPr="001B5BC7" w:rsidRDefault="009125AE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Promedio de atención: 116</w:t>
            </w:r>
          </w:p>
          <w:p w14:paraId="6766E713" w14:textId="24AFAC6C" w:rsidR="00FF6CE7" w:rsidRPr="001B5BC7" w:rsidRDefault="00B502F4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Se hace revisión de la DTS y de los anexos.</w:t>
            </w:r>
          </w:p>
          <w:p w14:paraId="24A25E8B" w14:textId="73E02941" w:rsidR="00176D8A" w:rsidRPr="001B5BC7" w:rsidRDefault="00B502F4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b/>
                <w:sz w:val="22"/>
                <w:szCs w:val="22"/>
                <w:lang w:val="es-CO" w:eastAsia="en-US"/>
              </w:rPr>
              <w:t>Se aclara: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1. El proceso es “Selección abreviada de meno</w:t>
            </w:r>
            <w:r w:rsidR="004E55BD">
              <w:rPr>
                <w:rFonts w:eastAsia="Calibri"/>
                <w:sz w:val="22"/>
                <w:szCs w:val="22"/>
                <w:lang w:val="es-CO" w:eastAsia="en-US"/>
              </w:rPr>
              <w:t>r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</w:t>
            </w:r>
            <w:r w:rsidR="00176D8A" w:rsidRPr="001B5BC7">
              <w:rPr>
                <w:rFonts w:eastAsia="Calibri"/>
                <w:sz w:val="22"/>
                <w:szCs w:val="22"/>
                <w:lang w:val="es-CO" w:eastAsia="en-US"/>
              </w:rPr>
              <w:t>cuantía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” por el bajo presupuesto con el que se cuenta.</w:t>
            </w:r>
          </w:p>
          <w:p w14:paraId="5D6BE86E" w14:textId="0B909CFF" w:rsidR="00176D8A" w:rsidRPr="001B5BC7" w:rsidRDefault="00B502F4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2. Para poder hacer público el proyecto en la SECOP, </w:t>
            </w:r>
            <w:r w:rsidR="00176D8A"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se 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requiere de al menos tres cotizaciones para realizar un estudio de mercadeo</w:t>
            </w:r>
            <w:r w:rsidR="00176D8A"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, este paso ha 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sido bastante complejo</w:t>
            </w:r>
            <w:r w:rsidR="00176D8A"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puesto que para este tema de urgencias medico veterinarias es necesario cumplir muchos ítems y no se ha encontrado quien pueda cumplir con todo lo relacionado a </w:t>
            </w:r>
            <w:r w:rsidR="001B5BC7">
              <w:rPr>
                <w:rFonts w:eastAsia="Calibri"/>
                <w:sz w:val="22"/>
                <w:szCs w:val="22"/>
                <w:lang w:val="es-CO" w:eastAsia="en-US"/>
              </w:rPr>
              <w:t>lo propuesto</w:t>
            </w:r>
            <w:r w:rsidR="00176D8A" w:rsidRPr="001B5BC7">
              <w:rPr>
                <w:rFonts w:eastAsia="Calibri"/>
                <w:sz w:val="22"/>
                <w:szCs w:val="22"/>
                <w:lang w:val="es-CO" w:eastAsia="en-US"/>
              </w:rPr>
              <w:t>. Confiamos que el proyecto se pueda publicar en el menor tiempo posible.</w:t>
            </w:r>
          </w:p>
          <w:p w14:paraId="3DAFEBF5" w14:textId="1592A138" w:rsidR="00176D8A" w:rsidRPr="001B5BC7" w:rsidRDefault="00176D8A" w:rsidP="00250C0D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b/>
                <w:sz w:val="22"/>
                <w:szCs w:val="22"/>
                <w:lang w:val="es-CO" w:eastAsia="en-US"/>
              </w:rPr>
              <w:t xml:space="preserve">Proponente: 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Sugiero las siguientes veterinarias:</w:t>
            </w:r>
          </w:p>
          <w:p w14:paraId="353FA36E" w14:textId="106045D3" w:rsidR="00176D8A" w:rsidRPr="001B5BC7" w:rsidRDefault="00176D8A" w:rsidP="00176D8A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Clínica Veterinaria Visión de Colombia</w:t>
            </w:r>
            <w:r w:rsidR="001B5BC7" w:rsidRPr="001B5BC7">
              <w:rPr>
                <w:rFonts w:eastAsia="Calibri"/>
                <w:sz w:val="22"/>
                <w:szCs w:val="22"/>
                <w:lang w:val="es-CO" w:eastAsia="en-US"/>
              </w:rPr>
              <w:t>.</w:t>
            </w:r>
          </w:p>
          <w:p w14:paraId="15D5D7CA" w14:textId="58636440" w:rsidR="00176D8A" w:rsidRPr="001B5BC7" w:rsidRDefault="001B5BC7" w:rsidP="00176D8A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Veterinaria </w:t>
            </w:r>
            <w:r w:rsidR="00176D8A" w:rsidRPr="001B5BC7">
              <w:rPr>
                <w:rFonts w:eastAsia="Calibri"/>
                <w:sz w:val="22"/>
                <w:szCs w:val="22"/>
                <w:lang w:val="es-CO" w:eastAsia="en-US"/>
              </w:rPr>
              <w:t>Dogsano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.</w:t>
            </w:r>
          </w:p>
          <w:p w14:paraId="1DFCCE60" w14:textId="7809D8B8" w:rsidR="001B5BC7" w:rsidRPr="001B5BC7" w:rsidRDefault="001B5BC7" w:rsidP="00176D8A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Veterinaria Chani Cocker.</w:t>
            </w:r>
          </w:p>
          <w:p w14:paraId="264C5A12" w14:textId="2CCBF325" w:rsidR="001B5BC7" w:rsidRPr="001B5BC7" w:rsidRDefault="001B5BC7" w:rsidP="00176D8A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Veterinaria Ninahualpa.</w:t>
            </w:r>
          </w:p>
          <w:p w14:paraId="20D60318" w14:textId="77777777" w:rsidR="001B5BC7" w:rsidRPr="001B5BC7" w:rsidRDefault="00176D8A" w:rsidP="00176D8A">
            <w:p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 xml:space="preserve">Es posible </w:t>
            </w:r>
            <w:r w:rsidR="001B5BC7"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>solicitarle</w:t>
            </w:r>
            <w:r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 xml:space="preserve"> una cotización a cada una de las veterinarias </w:t>
            </w:r>
            <w:r w:rsidR="001B5BC7"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>propuestas,</w:t>
            </w:r>
            <w:r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 xml:space="preserve"> pero</w:t>
            </w:r>
            <w:r w:rsidR="001B5BC7"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>:</w:t>
            </w:r>
            <w:r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 xml:space="preserve"> </w:t>
            </w:r>
          </w:p>
          <w:p w14:paraId="0C2FF628" w14:textId="45509BBC" w:rsidR="00176D8A" w:rsidRPr="001B5BC7" w:rsidRDefault="001B5BC7" w:rsidP="001B5BC7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eastAsia="Calibri"/>
                <w:bCs/>
                <w:sz w:val="22"/>
                <w:szCs w:val="22"/>
                <w:lang w:val="es-CO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s-CO" w:eastAsia="en-US"/>
              </w:rPr>
              <w:t>E</w:t>
            </w:r>
            <w:r w:rsidR="00176D8A"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 xml:space="preserve">sto no implica que vayan a quedar en el proceso, puesto que deberían participar dentro de la </w:t>
            </w:r>
            <w:r w:rsidRPr="001B5BC7">
              <w:rPr>
                <w:rFonts w:eastAsia="Calibri"/>
                <w:bCs/>
                <w:sz w:val="22"/>
                <w:szCs w:val="22"/>
                <w:lang w:val="es-CO" w:eastAsia="en-US"/>
              </w:rPr>
              <w:t>selección.</w:t>
            </w:r>
          </w:p>
          <w:p w14:paraId="46A97CAF" w14:textId="77777777" w:rsidR="001A3B4A" w:rsidRPr="00DB5812" w:rsidRDefault="001B5BC7" w:rsidP="001B5BC7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>Para poder participar dentro de la selección, es necesario que estén inscritos al SECOP y ten</w:t>
            </w:r>
            <w:r>
              <w:rPr>
                <w:rFonts w:eastAsia="Calibri"/>
                <w:sz w:val="22"/>
                <w:szCs w:val="22"/>
                <w:lang w:val="es-CO" w:eastAsia="en-US"/>
              </w:rPr>
              <w:t>gan</w:t>
            </w:r>
            <w:r w:rsidRPr="001B5BC7">
              <w:rPr>
                <w:rFonts w:eastAsia="Calibri"/>
                <w:sz w:val="22"/>
                <w:szCs w:val="22"/>
                <w:lang w:val="es-CO" w:eastAsia="en-US"/>
              </w:rPr>
              <w:t xml:space="preserve"> el registro único de proponente.</w:t>
            </w:r>
          </w:p>
          <w:p w14:paraId="79ECD908" w14:textId="79CCF394" w:rsidR="00DB5812" w:rsidRPr="001B5BC7" w:rsidRDefault="00DB5812" w:rsidP="00DB5812">
            <w:pPr>
              <w:pStyle w:val="Prrafodelista"/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</w:tbl>
    <w:p w14:paraId="0BDDEA77" w14:textId="77777777" w:rsidR="00FF1832" w:rsidRDefault="00FF1832" w:rsidP="00C37730">
      <w:pPr>
        <w:jc w:val="both"/>
        <w:rPr>
          <w:rFonts w:ascii="Garamond" w:hAnsi="Garamond" w:cs="Tahoma"/>
          <w:b/>
          <w:u w:val="single"/>
          <w:lang w:val="es-ES"/>
        </w:rPr>
      </w:pPr>
    </w:p>
    <w:p w14:paraId="5B789EEF" w14:textId="77777777" w:rsidR="00C37730" w:rsidRPr="00D2281B" w:rsidRDefault="00C37730" w:rsidP="00C37730">
      <w:pPr>
        <w:jc w:val="both"/>
        <w:rPr>
          <w:rFonts w:ascii="Garamond" w:hAnsi="Garamond" w:cs="Tahoma"/>
          <w:b/>
          <w:u w:val="single"/>
          <w:lang w:val="es-ES"/>
        </w:rPr>
      </w:pPr>
      <w:r w:rsidRPr="00D2281B">
        <w:rPr>
          <w:rFonts w:ascii="Garamond" w:hAnsi="Garamond" w:cs="Tahoma"/>
          <w:b/>
          <w:u w:val="single"/>
          <w:lang w:val="es-ES"/>
        </w:rPr>
        <w:lastRenderedPageBreak/>
        <w:t>COMPROMISOS</w:t>
      </w:r>
      <w:r w:rsidR="004E7BC5" w:rsidRPr="00D2281B">
        <w:rPr>
          <w:rFonts w:ascii="Garamond" w:hAnsi="Garamond" w:cs="Tahoma"/>
          <w:b/>
          <w:u w:val="single"/>
          <w:lang w:val="es-ES"/>
        </w:rPr>
        <w:t xml:space="preserve"> DE LA REUNIÓN</w:t>
      </w:r>
    </w:p>
    <w:p w14:paraId="3D763082" w14:textId="77777777" w:rsidR="00C37730" w:rsidRPr="00D2281B" w:rsidRDefault="00C37730" w:rsidP="00C37730">
      <w:pPr>
        <w:jc w:val="both"/>
        <w:rPr>
          <w:rFonts w:ascii="Garamond" w:hAnsi="Garamond" w:cs="Tahoma"/>
          <w:b/>
          <w:lang w:val="es-ES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5679"/>
        <w:gridCol w:w="1939"/>
        <w:gridCol w:w="1879"/>
      </w:tblGrid>
      <w:tr w:rsidR="00C37730" w:rsidRPr="00D2281B" w14:paraId="03C4218F" w14:textId="77777777" w:rsidTr="00326651">
        <w:trPr>
          <w:trHeight w:val="483"/>
        </w:trPr>
        <w:tc>
          <w:tcPr>
            <w:tcW w:w="568" w:type="dxa"/>
            <w:vAlign w:val="center"/>
          </w:tcPr>
          <w:p w14:paraId="7A2FC477" w14:textId="77777777" w:rsidR="00C37730" w:rsidRPr="00D2281B" w:rsidRDefault="00837723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No</w:t>
            </w:r>
            <w:r w:rsidR="00326651">
              <w:rPr>
                <w:rFonts w:ascii="Garamond" w:hAnsi="Garamond" w:cs="Tahoma"/>
                <w:b/>
                <w:lang w:val="es-ES"/>
              </w:rPr>
              <w:t>.</w:t>
            </w:r>
          </w:p>
        </w:tc>
        <w:tc>
          <w:tcPr>
            <w:tcW w:w="5679" w:type="dxa"/>
            <w:vAlign w:val="center"/>
          </w:tcPr>
          <w:p w14:paraId="1590EFE3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ACTIVIDAD</w:t>
            </w:r>
          </w:p>
        </w:tc>
        <w:tc>
          <w:tcPr>
            <w:tcW w:w="1939" w:type="dxa"/>
            <w:vAlign w:val="center"/>
          </w:tcPr>
          <w:p w14:paraId="744F853E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RESPONSABLE</w:t>
            </w:r>
          </w:p>
        </w:tc>
        <w:tc>
          <w:tcPr>
            <w:tcW w:w="1879" w:type="dxa"/>
            <w:vAlign w:val="center"/>
          </w:tcPr>
          <w:p w14:paraId="29B79B0E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FECHA DE ENTREGA</w:t>
            </w:r>
          </w:p>
        </w:tc>
      </w:tr>
      <w:tr w:rsidR="003A2520" w:rsidRPr="00D2281B" w14:paraId="49FC21D5" w14:textId="77777777" w:rsidTr="00A66D6B">
        <w:trPr>
          <w:trHeight w:val="667"/>
        </w:trPr>
        <w:tc>
          <w:tcPr>
            <w:tcW w:w="568" w:type="dxa"/>
          </w:tcPr>
          <w:p w14:paraId="16482AA4" w14:textId="77777777" w:rsidR="003A2520" w:rsidRPr="00D2281B" w:rsidRDefault="00B33610" w:rsidP="002B374E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1</w:t>
            </w:r>
          </w:p>
        </w:tc>
        <w:tc>
          <w:tcPr>
            <w:tcW w:w="5679" w:type="dxa"/>
          </w:tcPr>
          <w:p w14:paraId="69989830" w14:textId="5CCB2EBD" w:rsidR="003A2520" w:rsidRPr="00B33610" w:rsidRDefault="00DB5812" w:rsidP="002B374E">
            <w:pPr>
              <w:jc w:val="both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>Comunicar los avances que se vayan realizando con respecto al proyecto.</w:t>
            </w:r>
          </w:p>
        </w:tc>
        <w:tc>
          <w:tcPr>
            <w:tcW w:w="1939" w:type="dxa"/>
          </w:tcPr>
          <w:p w14:paraId="1E1355A3" w14:textId="77777777" w:rsidR="003A2520" w:rsidRPr="00D2281B" w:rsidRDefault="00B33610" w:rsidP="002B374E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>Alcaldía Local de Fontibón</w:t>
            </w:r>
          </w:p>
        </w:tc>
        <w:tc>
          <w:tcPr>
            <w:tcW w:w="1879" w:type="dxa"/>
          </w:tcPr>
          <w:p w14:paraId="66C90CC7" w14:textId="734208AB" w:rsidR="00FC74BE" w:rsidRPr="00B33610" w:rsidRDefault="001A5AB4" w:rsidP="002B374E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>Sin definir</w:t>
            </w:r>
          </w:p>
        </w:tc>
      </w:tr>
    </w:tbl>
    <w:p w14:paraId="54C9526F" w14:textId="2184B5C9" w:rsidR="00EF6595" w:rsidRPr="00D2281B" w:rsidRDefault="00AA3216" w:rsidP="00B169D7">
      <w:pPr>
        <w:autoSpaceDE w:val="0"/>
        <w:autoSpaceDN w:val="0"/>
        <w:adjustRightInd w:val="0"/>
        <w:rPr>
          <w:rFonts w:ascii="Garamond" w:hAnsi="Garamond"/>
          <w:lang w:val="es-ES"/>
        </w:rPr>
      </w:pPr>
      <w:r>
        <w:rPr>
          <w:rFonts w:ascii="Garamond" w:hAnsi="Garamond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1C704" wp14:editId="5D79B795">
                <wp:simplePos x="0" y="0"/>
                <wp:positionH relativeFrom="column">
                  <wp:posOffset>-267970</wp:posOffset>
                </wp:positionH>
                <wp:positionV relativeFrom="paragraph">
                  <wp:posOffset>121920</wp:posOffset>
                </wp:positionV>
                <wp:extent cx="6402705" cy="56769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4491" w14:textId="77777777" w:rsidR="00F65596" w:rsidRPr="00D2281B" w:rsidRDefault="00F655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2281B">
                              <w:rPr>
                                <w:rFonts w:ascii="Garamond" w:hAnsi="Garamond"/>
                              </w:rPr>
                              <w:t>Elaborada por:</w:t>
                            </w:r>
                            <w:r w:rsidR="00696C7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696C73" w:rsidRPr="00696C73">
                              <w:rPr>
                                <w:rFonts w:ascii="Garamond" w:hAnsi="Garamond"/>
                              </w:rPr>
                              <w:t>Nayib Selenia Califa Garzon</w:t>
                            </w:r>
                          </w:p>
                          <w:p w14:paraId="07B249CB" w14:textId="77777777" w:rsidR="00F65596" w:rsidRPr="00D2281B" w:rsidRDefault="00F6559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DC59F6D" w14:textId="2A6F2DC6" w:rsidR="00F65596" w:rsidRPr="00D2281B" w:rsidRDefault="00F655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2281B">
                              <w:rPr>
                                <w:rFonts w:ascii="Garamond" w:hAnsi="Garamond"/>
                              </w:rPr>
                              <w:t xml:space="preserve">Fecha de la próxima reunión: </w:t>
                            </w:r>
                            <w:r w:rsidR="001A5AB4">
                              <w:rPr>
                                <w:rFonts w:ascii="Garamond" w:hAnsi="Garamond"/>
                              </w:rPr>
                              <w:t>---</w:t>
                            </w:r>
                            <w:r w:rsidRPr="00D2281B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B5BC7">
                              <w:rPr>
                                <w:rFonts w:ascii="Garamond" w:hAnsi="Garamond"/>
                              </w:rPr>
                              <w:t xml:space="preserve">                           </w:t>
                            </w:r>
                            <w:r w:rsidR="001B5BC7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D2281B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D2281B">
                              <w:rPr>
                                <w:rFonts w:ascii="Garamond" w:hAnsi="Garamond"/>
                              </w:rPr>
                              <w:tab/>
                              <w:t>Lugar de la próxima reunión:</w:t>
                            </w:r>
                            <w:r w:rsidR="00472FB8">
                              <w:rPr>
                                <w:rFonts w:ascii="Garamond" w:hAnsi="Garamond"/>
                              </w:rPr>
                              <w:t xml:space="preserve"> virtual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1C70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21.1pt;margin-top:9.6pt;width:504.15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">
                <v:textbox>
                  <w:txbxContent>
                    <w:p w14:paraId="27EB4491" w14:textId="77777777" w:rsidR="00F65596" w:rsidRPr="00D2281B" w:rsidRDefault="00F65596">
                      <w:pPr>
                        <w:rPr>
                          <w:rFonts w:ascii="Garamond" w:hAnsi="Garamond"/>
                        </w:rPr>
                      </w:pPr>
                      <w:r w:rsidRPr="00D2281B">
                        <w:rPr>
                          <w:rFonts w:ascii="Garamond" w:hAnsi="Garamond"/>
                        </w:rPr>
                        <w:t>Elaborada por:</w:t>
                      </w:r>
                      <w:r w:rsidR="00696C73">
                        <w:rPr>
                          <w:rFonts w:ascii="Garamond" w:hAnsi="Garamond"/>
                        </w:rPr>
                        <w:t xml:space="preserve"> </w:t>
                      </w:r>
                      <w:r w:rsidR="00696C73" w:rsidRPr="00696C73">
                        <w:rPr>
                          <w:rFonts w:ascii="Garamond" w:hAnsi="Garamond"/>
                        </w:rPr>
                        <w:t>Nayib Selenia Califa Garzon</w:t>
                      </w:r>
                    </w:p>
                    <w:p w14:paraId="07B249CB" w14:textId="77777777" w:rsidR="00F65596" w:rsidRPr="00D2281B" w:rsidRDefault="00F65596">
                      <w:pPr>
                        <w:rPr>
                          <w:rFonts w:ascii="Garamond" w:hAnsi="Garamond"/>
                        </w:rPr>
                      </w:pPr>
                    </w:p>
                    <w:p w14:paraId="5DC59F6D" w14:textId="2A6F2DC6" w:rsidR="00F65596" w:rsidRPr="00D2281B" w:rsidRDefault="00F65596">
                      <w:pPr>
                        <w:rPr>
                          <w:rFonts w:ascii="Garamond" w:hAnsi="Garamond"/>
                        </w:rPr>
                      </w:pPr>
                      <w:r w:rsidRPr="00D2281B">
                        <w:rPr>
                          <w:rFonts w:ascii="Garamond" w:hAnsi="Garamond"/>
                        </w:rPr>
                        <w:t xml:space="preserve">Fecha de la próxima reunión: </w:t>
                      </w:r>
                      <w:r w:rsidR="001A5AB4">
                        <w:rPr>
                          <w:rFonts w:ascii="Garamond" w:hAnsi="Garamond"/>
                        </w:rPr>
                        <w:t>---</w:t>
                      </w:r>
                      <w:r w:rsidRPr="00D2281B">
                        <w:rPr>
                          <w:rFonts w:ascii="Garamond" w:hAnsi="Garamond"/>
                        </w:rPr>
                        <w:tab/>
                      </w:r>
                      <w:r w:rsidR="001B5BC7">
                        <w:rPr>
                          <w:rFonts w:ascii="Garamond" w:hAnsi="Garamond"/>
                        </w:rPr>
                        <w:t xml:space="preserve">                           </w:t>
                      </w:r>
                      <w:r w:rsidR="001B5BC7">
                        <w:rPr>
                          <w:rFonts w:ascii="Garamond" w:hAnsi="Garamond"/>
                        </w:rPr>
                        <w:tab/>
                      </w:r>
                      <w:r w:rsidRPr="00D2281B">
                        <w:rPr>
                          <w:rFonts w:ascii="Garamond" w:hAnsi="Garamond"/>
                        </w:rPr>
                        <w:tab/>
                      </w:r>
                      <w:r w:rsidRPr="00D2281B">
                        <w:rPr>
                          <w:rFonts w:ascii="Garamond" w:hAnsi="Garamond"/>
                        </w:rPr>
                        <w:tab/>
                        <w:t>Lugar de la próxima reunión:</w:t>
                      </w:r>
                      <w:r w:rsidR="00472FB8">
                        <w:rPr>
                          <w:rFonts w:ascii="Garamond" w:hAnsi="Garamond"/>
                        </w:rPr>
                        <w:t xml:space="preserve"> virtual </w:t>
                      </w:r>
                    </w:p>
                  </w:txbxContent>
                </v:textbox>
              </v:shape>
            </w:pict>
          </mc:Fallback>
        </mc:AlternateContent>
      </w:r>
    </w:p>
    <w:p w14:paraId="4A6C5706" w14:textId="77777777" w:rsidR="00EA62C1" w:rsidRPr="00D2281B" w:rsidRDefault="00EA62C1" w:rsidP="00B169D7">
      <w:pPr>
        <w:autoSpaceDE w:val="0"/>
        <w:autoSpaceDN w:val="0"/>
        <w:adjustRightInd w:val="0"/>
        <w:rPr>
          <w:rFonts w:ascii="Garamond" w:hAnsi="Garamond"/>
          <w:lang w:val="es-ES"/>
        </w:rPr>
      </w:pPr>
    </w:p>
    <w:p w14:paraId="39534DD5" w14:textId="77777777" w:rsidR="00A30785" w:rsidRPr="00D2281B" w:rsidRDefault="00A30785" w:rsidP="00A30785">
      <w:pPr>
        <w:tabs>
          <w:tab w:val="left" w:pos="1680"/>
        </w:tabs>
        <w:jc w:val="both"/>
        <w:rPr>
          <w:rFonts w:ascii="Garamond" w:hAnsi="Garamond"/>
          <w:color w:val="595959"/>
          <w:sz w:val="18"/>
          <w:szCs w:val="18"/>
        </w:rPr>
      </w:pPr>
      <w:r w:rsidRPr="00D2281B">
        <w:rPr>
          <w:rFonts w:ascii="Garamond" w:hAnsi="Garamond"/>
          <w:color w:val="595959"/>
          <w:sz w:val="18"/>
          <w:szCs w:val="18"/>
        </w:rPr>
        <w:t>NOTA: Agregue o elimine las filas que sean necesarias para registrar los asistentes y los compromisos de la reunión.</w:t>
      </w:r>
    </w:p>
    <w:p w14:paraId="4BDDB740" w14:textId="77777777" w:rsidR="00D2281B" w:rsidRDefault="00D2281B" w:rsidP="00D2281B">
      <w:pPr>
        <w:rPr>
          <w:rFonts w:ascii="Garamond" w:hAnsi="Garamond"/>
        </w:rPr>
      </w:pPr>
    </w:p>
    <w:p w14:paraId="13CBE80C" w14:textId="77777777" w:rsidR="00B209BB" w:rsidRPr="00D2281B" w:rsidRDefault="00B209BB" w:rsidP="00D2281B">
      <w:pPr>
        <w:rPr>
          <w:rFonts w:ascii="Garamond" w:hAnsi="Garamond"/>
        </w:rPr>
      </w:pPr>
    </w:p>
    <w:sectPr w:rsidR="00B209BB" w:rsidRPr="00D2281B" w:rsidSect="00C37730">
      <w:headerReference w:type="default" r:id="rId14"/>
      <w:footerReference w:type="default" r:id="rId15"/>
      <w:pgSz w:w="12242" w:h="15842" w:code="1"/>
      <w:pgMar w:top="1134" w:right="1327" w:bottom="851" w:left="1418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785A" w14:textId="77777777" w:rsidR="00A642FE" w:rsidRDefault="00A642FE">
      <w:r>
        <w:separator/>
      </w:r>
    </w:p>
  </w:endnote>
  <w:endnote w:type="continuationSeparator" w:id="0">
    <w:p w14:paraId="252ACD60" w14:textId="77777777" w:rsidR="00A642FE" w:rsidRDefault="00A6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B9C5" w14:textId="77777777" w:rsidR="00F65596" w:rsidRPr="003164CA" w:rsidRDefault="003164CA" w:rsidP="003164CA">
    <w:pPr>
      <w:spacing w:before="100" w:beforeAutospacing="1" w:after="100" w:afterAutospacing="1"/>
      <w:jc w:val="both"/>
      <w:rPr>
        <w:rFonts w:ascii="Garamond" w:hAnsi="Garamond" w:cs="Arial"/>
        <w:b/>
        <w:sz w:val="13"/>
        <w:szCs w:val="15"/>
      </w:rPr>
    </w:pPr>
    <w:r w:rsidRPr="006605FC">
      <w:rPr>
        <w:rFonts w:ascii="Garamond" w:hAnsi="Garamond" w:cs="Arial"/>
        <w:b/>
        <w:sz w:val="13"/>
        <w:szCs w:val="15"/>
      </w:rPr>
      <w:t xml:space="preserve">CONSENTIMIENTO: </w:t>
    </w:r>
    <w:r w:rsidRPr="00FF1832">
      <w:rPr>
        <w:rFonts w:ascii="Garamond" w:hAnsi="Garamond" w:cs="Arial"/>
        <w:sz w:val="15"/>
        <w:szCs w:val="15"/>
      </w:rPr>
      <w:t>El arriba firmante conforme a la Ley 1581 de 2012 y demás normas reglamentarias aplicables, declara que conoce y acepta la Política de Tratamiento y Protección de Datos Personales de la 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>a Distrital de Gobierno, y que la información proporcionada es veraz, completa, exacta, actualizada y verificable. Reconoce y acepta que cualquier consulta o reclamación relacionada con el tratamiento de sus datos personales podrá ser elevada verbalmente o por escrito ante </w:t>
    </w:r>
    <w:r>
      <w:rPr>
        <w:rFonts w:ascii="Garamond" w:hAnsi="Garamond" w:cs="Arial"/>
        <w:sz w:val="15"/>
        <w:szCs w:val="15"/>
      </w:rPr>
      <w:t xml:space="preserve">la </w:t>
    </w:r>
    <w:r w:rsidRPr="00FF1832">
      <w:rPr>
        <w:rFonts w:ascii="Garamond" w:hAnsi="Garamond" w:cs="Arial"/>
        <w:sz w:val="15"/>
        <w:szCs w:val="15"/>
      </w:rPr>
      <w:t>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 xml:space="preserve">a Distrital de Gobierno – Oficina de Atención al </w:t>
    </w:r>
    <w:r>
      <w:rPr>
        <w:rFonts w:ascii="Garamond" w:hAnsi="Garamond" w:cs="Arial"/>
        <w:sz w:val="15"/>
        <w:szCs w:val="15"/>
      </w:rPr>
      <w:t>Ciudadano</w:t>
    </w:r>
    <w:r w:rsidRPr="00FF1832">
      <w:rPr>
        <w:rFonts w:ascii="Garamond" w:hAnsi="Garamond" w:cs="Arial"/>
        <w:sz w:val="15"/>
        <w:szCs w:val="15"/>
      </w:rPr>
      <w:t>, como responsable del tratamiento</w:t>
    </w:r>
    <w:r>
      <w:rPr>
        <w:rFonts w:ascii="Garamond" w:hAnsi="Garamond" w:cs="Arial"/>
        <w:sz w:val="15"/>
        <w:szCs w:val="15"/>
      </w:rPr>
      <w:t>;</w:t>
    </w:r>
    <w:r w:rsidRPr="00FF1832">
      <w:rPr>
        <w:rFonts w:ascii="Garamond" w:hAnsi="Garamond" w:cs="Arial"/>
        <w:sz w:val="15"/>
        <w:szCs w:val="15"/>
      </w:rPr>
      <w:t xml:space="preserve"> cuya página web es www.gobiernobogota.gov.co y su teléfono de atención es 3387000. Manifiesta que con los datos proporcionados tiene el derecho de conocer, actualizar y rectificar los datos personales, a solicitar prueba de este consentimiento, a solicitar información sobre el uso que se le ha dado a los datos personales, a presentar quejas ante la Superintendencia de Industria y Comercio por el uso indebido de los datos personales, a revocar esta autorización o solicitar la supresión de los datos personales suministrados y a acceder de forma gratuita a los mismos. De igual manera entiende que los datos aquí consignados serán usados para temas estadísticos, de caracterización poblacional y en determinados casos para el acceso a la oferta institucional de la 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>a Distrital de Gobierno.</w:t>
    </w:r>
    <w:r w:rsidRPr="00FF1832">
      <w:rPr>
        <w:rFonts w:ascii="Garamond" w:hAnsi="Garamond" w:cs="Arial"/>
        <w:b/>
        <w:sz w:val="15"/>
        <w:szCs w:val="15"/>
      </w:rPr>
      <w:t xml:space="preserve"> </w:t>
    </w:r>
  </w:p>
  <w:tbl>
    <w:tblPr>
      <w:tblW w:w="1484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330"/>
      <w:gridCol w:w="6513"/>
    </w:tblGrid>
    <w:tr w:rsidR="00F65596" w:rsidRPr="00D2281B" w14:paraId="711A32F2" w14:textId="77777777" w:rsidTr="007151EB">
      <w:trPr>
        <w:trHeight w:val="774"/>
      </w:trPr>
      <w:tc>
        <w:tcPr>
          <w:tcW w:w="8330" w:type="dxa"/>
        </w:tcPr>
        <w:p w14:paraId="60C7A5CA" w14:textId="77777777" w:rsidR="00F65596" w:rsidRPr="00D2281B" w:rsidRDefault="00921E73" w:rsidP="00921E73">
          <w:pPr>
            <w:rPr>
              <w:rFonts w:ascii="Garamond" w:hAnsi="Garamond" w:cs="Tahoma"/>
              <w:b/>
              <w:color w:val="C0C0C0"/>
              <w:sz w:val="18"/>
              <w:szCs w:val="18"/>
              <w:lang w:val="es-CO"/>
            </w:rPr>
          </w:pPr>
          <w:r w:rsidRPr="007F0371">
            <w:rPr>
              <w:rFonts w:ascii="Garamond" w:hAnsi="Garamond"/>
              <w:color w:val="767171"/>
            </w:rPr>
            <w:t xml:space="preserve">Nota: </w:t>
          </w:r>
          <w:r w:rsidRPr="007F0371">
            <w:rPr>
              <w:rFonts w:ascii="Garamond" w:hAnsi="Garamond"/>
              <w:color w:val="767171"/>
              <w:sz w:val="18"/>
              <w:szCs w:val="18"/>
            </w:rPr>
            <w:t>Agregue o elimine las filas que sean necesarias para registrar los asistentes y los compromisos de la reunión</w:t>
          </w:r>
          <w:r w:rsidRPr="00D2281B">
            <w:rPr>
              <w:rFonts w:ascii="Garamond" w:hAnsi="Garamond"/>
              <w:color w:val="595959"/>
              <w:sz w:val="18"/>
              <w:szCs w:val="18"/>
            </w:rPr>
            <w:t>.</w:t>
          </w:r>
          <w:r w:rsidR="00F65596" w:rsidRPr="00D2281B">
            <w:rPr>
              <w:rFonts w:ascii="Garamond" w:hAnsi="Garamond" w:cs="Tahoma"/>
              <w:b/>
              <w:color w:val="C0C0C0"/>
              <w:sz w:val="18"/>
              <w:szCs w:val="18"/>
              <w:lang w:val="es-CO"/>
            </w:rPr>
            <w:t xml:space="preserve"> </w:t>
          </w:r>
        </w:p>
      </w:tc>
      <w:tc>
        <w:tcPr>
          <w:tcW w:w="6513" w:type="dxa"/>
        </w:tcPr>
        <w:p w14:paraId="66300D86" w14:textId="77777777" w:rsidR="00921E73" w:rsidRPr="00921E73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Código: GDI-GPD-F029</w:t>
          </w:r>
        </w:p>
        <w:p w14:paraId="5C83B108" w14:textId="77777777" w:rsidR="00921E73" w:rsidRPr="00921E73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Versión: 03</w:t>
          </w:r>
        </w:p>
        <w:p w14:paraId="432B7A90" w14:textId="77777777" w:rsidR="00F65596" w:rsidRPr="00D2281B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Vigencia desde: 05 de abril de 2019</w:t>
          </w:r>
        </w:p>
        <w:p w14:paraId="7609CD69" w14:textId="77777777" w:rsidR="00F65596" w:rsidRPr="00D2281B" w:rsidRDefault="00F65596" w:rsidP="00530918">
          <w:pPr>
            <w:ind w:left="-108"/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>
            <w:rPr>
              <w:rStyle w:val="Nmerodepgina"/>
              <w:rFonts w:ascii="Garamond" w:hAnsi="Garamond" w:cs="Arial"/>
              <w:sz w:val="16"/>
              <w:szCs w:val="16"/>
            </w:rPr>
            <w:instrText>PAGE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2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t xml:space="preserve"> de 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>
            <w:rPr>
              <w:rStyle w:val="Nmerodepgina"/>
              <w:rFonts w:ascii="Garamond" w:hAnsi="Garamond" w:cs="Arial"/>
              <w:sz w:val="16"/>
              <w:szCs w:val="16"/>
            </w:rPr>
            <w:instrText>NUMPAGES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6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</w:p>
      </w:tc>
    </w:tr>
  </w:tbl>
  <w:p w14:paraId="15216D38" w14:textId="77777777" w:rsidR="00F65596" w:rsidRPr="00D2281B" w:rsidRDefault="00F65596" w:rsidP="00BD57AB">
    <w:pPr>
      <w:jc w:val="center"/>
      <w:rPr>
        <w:rFonts w:ascii="Garamond" w:hAnsi="Garamond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F9E" w14:textId="77777777" w:rsidR="00F65596" w:rsidRPr="00D2281B" w:rsidRDefault="00F65596" w:rsidP="00BD57AB">
    <w:pPr>
      <w:jc w:val="center"/>
      <w:rPr>
        <w:rFonts w:ascii="Garamond" w:hAnsi="Garamond" w:cs="Tahoma"/>
        <w:sz w:val="16"/>
        <w:szCs w:val="16"/>
      </w:rPr>
    </w:pPr>
  </w:p>
  <w:tbl>
    <w:tblPr>
      <w:tblW w:w="10179" w:type="dxa"/>
      <w:tblInd w:w="-45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55"/>
      <w:gridCol w:w="2524"/>
    </w:tblGrid>
    <w:tr w:rsidR="00F65596" w:rsidRPr="00921E73" w14:paraId="4B5DA856" w14:textId="77777777" w:rsidTr="00921E73">
      <w:trPr>
        <w:trHeight w:val="907"/>
      </w:trPr>
      <w:tc>
        <w:tcPr>
          <w:tcW w:w="7655" w:type="dxa"/>
        </w:tcPr>
        <w:p w14:paraId="434980C2" w14:textId="77777777" w:rsidR="00F65596" w:rsidRPr="007A1075" w:rsidRDefault="00F65596" w:rsidP="007A1075">
          <w:pPr>
            <w:tabs>
              <w:tab w:val="left" w:pos="2060"/>
            </w:tabs>
            <w:rPr>
              <w:rFonts w:ascii="Garamond" w:hAnsi="Garamond"/>
            </w:rPr>
          </w:pPr>
          <w:r w:rsidRPr="007F0371">
            <w:rPr>
              <w:rFonts w:ascii="Garamond" w:hAnsi="Garamond"/>
              <w:color w:val="767171"/>
            </w:rPr>
            <w:t xml:space="preserve">Nota: </w:t>
          </w:r>
          <w:r w:rsidRPr="007F0371">
            <w:rPr>
              <w:rFonts w:ascii="Garamond" w:hAnsi="Garamond"/>
              <w:color w:val="767171"/>
              <w:sz w:val="18"/>
              <w:szCs w:val="18"/>
            </w:rPr>
            <w:t>Agregue o elimine las filas que sean necesarias para registrar los asistentes y los compromisos de la reunión</w:t>
          </w:r>
          <w:r w:rsidRPr="00D2281B">
            <w:rPr>
              <w:rFonts w:ascii="Garamond" w:hAnsi="Garamond"/>
              <w:color w:val="595959"/>
              <w:sz w:val="18"/>
              <w:szCs w:val="18"/>
            </w:rPr>
            <w:t>.</w:t>
          </w:r>
        </w:p>
      </w:tc>
      <w:tc>
        <w:tcPr>
          <w:tcW w:w="2524" w:type="dxa"/>
        </w:tcPr>
        <w:p w14:paraId="75DD5C94" w14:textId="77777777" w:rsidR="00F65596" w:rsidRPr="00921E73" w:rsidRDefault="00921E73" w:rsidP="00C008FE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 xml:space="preserve">Código: </w:t>
          </w:r>
          <w:r w:rsidR="00F65596" w:rsidRPr="00921E73">
            <w:rPr>
              <w:rFonts w:ascii="Garamond" w:hAnsi="Garamond" w:cs="Arial"/>
              <w:bCs/>
              <w:sz w:val="16"/>
              <w:szCs w:val="16"/>
            </w:rPr>
            <w:t>GDI-GPD-F029</w:t>
          </w:r>
        </w:p>
        <w:p w14:paraId="48358C42" w14:textId="77777777" w:rsidR="00921E73" w:rsidRPr="00921E73" w:rsidRDefault="00F65596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Versión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>: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 xml:space="preserve"> 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>0</w:t>
          </w:r>
          <w:r w:rsidR="00E91FB3" w:rsidRPr="00921E73">
            <w:rPr>
              <w:rFonts w:ascii="Garamond" w:hAnsi="Garamond" w:cs="Arial"/>
              <w:bCs/>
              <w:sz w:val="16"/>
              <w:szCs w:val="16"/>
            </w:rPr>
            <w:t>3</w:t>
          </w:r>
        </w:p>
        <w:p w14:paraId="4952886F" w14:textId="77777777" w:rsidR="00F65596" w:rsidRPr="00921E73" w:rsidRDefault="00F65596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Vigencia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 xml:space="preserve"> desde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>: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 xml:space="preserve"> 05 de abril de 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>201</w:t>
          </w:r>
          <w:r w:rsidR="00E91FB3" w:rsidRPr="00921E73">
            <w:rPr>
              <w:rFonts w:ascii="Garamond" w:hAnsi="Garamond" w:cs="Arial"/>
              <w:bCs/>
              <w:sz w:val="16"/>
              <w:szCs w:val="16"/>
            </w:rPr>
            <w:t>9</w:t>
          </w:r>
        </w:p>
        <w:p w14:paraId="7E48D699" w14:textId="77777777" w:rsidR="00F65596" w:rsidRPr="00921E73" w:rsidRDefault="00F65596" w:rsidP="00530918">
          <w:pPr>
            <w:ind w:left="-108"/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>PAGE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5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t xml:space="preserve"> de 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>NUMPAGES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6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</w:p>
      </w:tc>
    </w:tr>
  </w:tbl>
  <w:p w14:paraId="630FD5B7" w14:textId="77777777" w:rsidR="00F65596" w:rsidRPr="00D2281B" w:rsidRDefault="00F65596" w:rsidP="00B209BB">
    <w:pPr>
      <w:jc w:val="center"/>
      <w:rPr>
        <w:rFonts w:ascii="Garamond" w:hAnsi="Garamond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0FE0" w14:textId="77777777" w:rsidR="00A642FE" w:rsidRDefault="00A642FE">
      <w:r>
        <w:separator/>
      </w:r>
    </w:p>
  </w:footnote>
  <w:footnote w:type="continuationSeparator" w:id="0">
    <w:p w14:paraId="594A42A4" w14:textId="77777777" w:rsidR="00A642FE" w:rsidRDefault="00A6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4"/>
      <w:gridCol w:w="11907"/>
    </w:tblGrid>
    <w:tr w:rsidR="00F65596" w:rsidRPr="0072614B" w14:paraId="2B31E7DF" w14:textId="77777777" w:rsidTr="003164CA">
      <w:trPr>
        <w:trHeight w:val="1173"/>
      </w:trPr>
      <w:tc>
        <w:tcPr>
          <w:tcW w:w="2694" w:type="dxa"/>
          <w:tcBorders>
            <w:right w:val="nil"/>
          </w:tcBorders>
        </w:tcPr>
        <w:p w14:paraId="5ADD7B8F" w14:textId="09B2E3B7" w:rsidR="00F65596" w:rsidRPr="0072614B" w:rsidRDefault="00AA321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0" distR="0" simplePos="0" relativeHeight="251657216" behindDoc="1" locked="0" layoutInCell="1" allowOverlap="1" wp14:anchorId="5FF10A19" wp14:editId="2751D707">
                <wp:simplePos x="0" y="0"/>
                <wp:positionH relativeFrom="column">
                  <wp:posOffset>29845</wp:posOffset>
                </wp:positionH>
                <wp:positionV relativeFrom="paragraph">
                  <wp:posOffset>74295</wp:posOffset>
                </wp:positionV>
                <wp:extent cx="1212850" cy="706755"/>
                <wp:effectExtent l="0" t="0" r="0" b="0"/>
                <wp:wrapSquare wrapText="bothSides"/>
                <wp:docPr id="1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706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DA0505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</w:p>
      </w:tc>
      <w:tc>
        <w:tcPr>
          <w:tcW w:w="11907" w:type="dxa"/>
          <w:tcBorders>
            <w:left w:val="nil"/>
          </w:tcBorders>
        </w:tcPr>
        <w:p w14:paraId="2FFF9C7C" w14:textId="77777777" w:rsidR="00F65596" w:rsidRPr="00BD013C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7C230AB3" w14:textId="77777777" w:rsidR="00F65596" w:rsidRPr="00BD013C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675E6412" w14:textId="77777777" w:rsidR="00F65596" w:rsidRPr="00BD013C" w:rsidRDefault="00F65596" w:rsidP="00BE4F0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Garamond" w:hAnsi="Garamond" w:cs="Arial"/>
              <w:b/>
              <w:bCs/>
              <w:color w:val="AEAAAA"/>
              <w:sz w:val="24"/>
              <w:szCs w:val="24"/>
            </w:rPr>
          </w:pPr>
          <w:r w:rsidRPr="00BD013C">
            <w:rPr>
              <w:rFonts w:ascii="Garamond" w:hAnsi="Garamond"/>
              <w:b/>
              <w:sz w:val="22"/>
              <w:szCs w:val="22"/>
            </w:rPr>
            <w:t>EVIDENCIA DE REUNIÓN</w:t>
          </w:r>
        </w:p>
      </w:tc>
    </w:tr>
  </w:tbl>
  <w:p w14:paraId="34992DFB" w14:textId="77777777" w:rsidR="00F65596" w:rsidRDefault="00F65596" w:rsidP="00C03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0"/>
      <w:gridCol w:w="7228"/>
    </w:tblGrid>
    <w:tr w:rsidR="00F65596" w:rsidRPr="0072614B" w14:paraId="3A021CF2" w14:textId="77777777" w:rsidTr="00CF0861">
      <w:trPr>
        <w:trHeight w:val="1121"/>
      </w:trPr>
      <w:tc>
        <w:tcPr>
          <w:tcW w:w="3120" w:type="dxa"/>
        </w:tcPr>
        <w:p w14:paraId="2E78119D" w14:textId="0DBACE1F" w:rsidR="00F65596" w:rsidRPr="0072614B" w:rsidRDefault="00AA321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 wp14:anchorId="3D1D4BA1" wp14:editId="347BD583">
                <wp:simplePos x="0" y="0"/>
                <wp:positionH relativeFrom="column">
                  <wp:posOffset>439420</wp:posOffset>
                </wp:positionH>
                <wp:positionV relativeFrom="paragraph">
                  <wp:posOffset>7620</wp:posOffset>
                </wp:positionV>
                <wp:extent cx="1139190" cy="663575"/>
                <wp:effectExtent l="0" t="0" r="0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4879A5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</w:p>
      </w:tc>
      <w:tc>
        <w:tcPr>
          <w:tcW w:w="7228" w:type="dxa"/>
        </w:tcPr>
        <w:p w14:paraId="2A6F7EF7" w14:textId="77777777" w:rsidR="00F65596" w:rsidRPr="0072614B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1266A346" w14:textId="77777777" w:rsidR="00F65596" w:rsidRPr="0072614B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06926A3B" w14:textId="77777777" w:rsidR="00F65596" w:rsidRPr="00FE2A3D" w:rsidRDefault="00F65596" w:rsidP="00FE2A3D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EVIDENCIA</w:t>
          </w:r>
          <w:r w:rsidRPr="0072614B">
            <w:rPr>
              <w:rFonts w:ascii="Garamond" w:hAnsi="Garamond"/>
              <w:sz w:val="22"/>
              <w:szCs w:val="22"/>
            </w:rPr>
            <w:t xml:space="preserve"> DE REUNIÓN</w:t>
          </w:r>
        </w:p>
      </w:tc>
    </w:tr>
  </w:tbl>
  <w:p w14:paraId="7E1D3CA3" w14:textId="77777777" w:rsidR="00F65596" w:rsidRDefault="00F65596" w:rsidP="00C03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42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C7854A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CAF28CA"/>
    <w:multiLevelType w:val="hybridMultilevel"/>
    <w:tmpl w:val="A8788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536"/>
    <w:multiLevelType w:val="hybridMultilevel"/>
    <w:tmpl w:val="5F4EB9E6"/>
    <w:lvl w:ilvl="0" w:tplc="F8127D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11B63"/>
    <w:multiLevelType w:val="hybridMultilevel"/>
    <w:tmpl w:val="A09E4B98"/>
    <w:lvl w:ilvl="0" w:tplc="4170F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4170F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BC72ED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50C91"/>
    <w:multiLevelType w:val="hybridMultilevel"/>
    <w:tmpl w:val="AB5ED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C38B2"/>
    <w:multiLevelType w:val="hybridMultilevel"/>
    <w:tmpl w:val="AEBAA0F8"/>
    <w:lvl w:ilvl="0" w:tplc="EAA2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925E1"/>
    <w:multiLevelType w:val="hybridMultilevel"/>
    <w:tmpl w:val="E9063F56"/>
    <w:lvl w:ilvl="0" w:tplc="B082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2C44A7"/>
    <w:multiLevelType w:val="hybridMultilevel"/>
    <w:tmpl w:val="D7BE4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5A85"/>
    <w:multiLevelType w:val="hybridMultilevel"/>
    <w:tmpl w:val="D31C829C"/>
    <w:lvl w:ilvl="0" w:tplc="A5C403DA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07922"/>
    <w:multiLevelType w:val="hybridMultilevel"/>
    <w:tmpl w:val="B9F44B0C"/>
    <w:lvl w:ilvl="0" w:tplc="714CEA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20D2"/>
    <w:multiLevelType w:val="hybridMultilevel"/>
    <w:tmpl w:val="70783E3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E"/>
    <w:rsid w:val="0000242D"/>
    <w:rsid w:val="00010E52"/>
    <w:rsid w:val="00022CA2"/>
    <w:rsid w:val="0002401C"/>
    <w:rsid w:val="00024A7E"/>
    <w:rsid w:val="00024C02"/>
    <w:rsid w:val="00040F23"/>
    <w:rsid w:val="000473B1"/>
    <w:rsid w:val="00061E21"/>
    <w:rsid w:val="00061E75"/>
    <w:rsid w:val="00066FE5"/>
    <w:rsid w:val="000846A4"/>
    <w:rsid w:val="000976D7"/>
    <w:rsid w:val="000A2363"/>
    <w:rsid w:val="000A3D8F"/>
    <w:rsid w:val="000A696B"/>
    <w:rsid w:val="000B08CE"/>
    <w:rsid w:val="000B2E3C"/>
    <w:rsid w:val="000B388B"/>
    <w:rsid w:val="000B7594"/>
    <w:rsid w:val="000C6162"/>
    <w:rsid w:val="000C6443"/>
    <w:rsid w:val="000D3133"/>
    <w:rsid w:val="000D601E"/>
    <w:rsid w:val="000E15E6"/>
    <w:rsid w:val="000E4D89"/>
    <w:rsid w:val="000E51CB"/>
    <w:rsid w:val="000E5207"/>
    <w:rsid w:val="00103ADE"/>
    <w:rsid w:val="00103BF1"/>
    <w:rsid w:val="00111BA2"/>
    <w:rsid w:val="00120C14"/>
    <w:rsid w:val="00122C6E"/>
    <w:rsid w:val="001430C5"/>
    <w:rsid w:val="001460E8"/>
    <w:rsid w:val="00152329"/>
    <w:rsid w:val="00163FD9"/>
    <w:rsid w:val="0016609F"/>
    <w:rsid w:val="00173F13"/>
    <w:rsid w:val="00176D8A"/>
    <w:rsid w:val="001836A2"/>
    <w:rsid w:val="00186459"/>
    <w:rsid w:val="001A1271"/>
    <w:rsid w:val="001A3B4A"/>
    <w:rsid w:val="001A5AB4"/>
    <w:rsid w:val="001B5BC7"/>
    <w:rsid w:val="001D06C9"/>
    <w:rsid w:val="001D0B4E"/>
    <w:rsid w:val="001E093C"/>
    <w:rsid w:val="001E2D7F"/>
    <w:rsid w:val="001F5BF3"/>
    <w:rsid w:val="0020103C"/>
    <w:rsid w:val="0020271D"/>
    <w:rsid w:val="00212088"/>
    <w:rsid w:val="00215B45"/>
    <w:rsid w:val="00217F9C"/>
    <w:rsid w:val="00217FEE"/>
    <w:rsid w:val="002233C0"/>
    <w:rsid w:val="002275BA"/>
    <w:rsid w:val="0024168A"/>
    <w:rsid w:val="00245597"/>
    <w:rsid w:val="00250C0D"/>
    <w:rsid w:val="00270271"/>
    <w:rsid w:val="00273B0F"/>
    <w:rsid w:val="00275AD6"/>
    <w:rsid w:val="00285422"/>
    <w:rsid w:val="00286E2E"/>
    <w:rsid w:val="00294953"/>
    <w:rsid w:val="002A42BE"/>
    <w:rsid w:val="002B2A00"/>
    <w:rsid w:val="002B374E"/>
    <w:rsid w:val="002B38EF"/>
    <w:rsid w:val="002D03AB"/>
    <w:rsid w:val="002D34BF"/>
    <w:rsid w:val="002D36E2"/>
    <w:rsid w:val="002E1268"/>
    <w:rsid w:val="002E5971"/>
    <w:rsid w:val="002E7C12"/>
    <w:rsid w:val="002F3896"/>
    <w:rsid w:val="002F68E7"/>
    <w:rsid w:val="00312DD2"/>
    <w:rsid w:val="00313348"/>
    <w:rsid w:val="00313436"/>
    <w:rsid w:val="003164CA"/>
    <w:rsid w:val="003248BF"/>
    <w:rsid w:val="00326651"/>
    <w:rsid w:val="00327AB4"/>
    <w:rsid w:val="00330231"/>
    <w:rsid w:val="003319BB"/>
    <w:rsid w:val="00331FA2"/>
    <w:rsid w:val="003320D6"/>
    <w:rsid w:val="00340CDA"/>
    <w:rsid w:val="0034151A"/>
    <w:rsid w:val="00347C6C"/>
    <w:rsid w:val="00352D5A"/>
    <w:rsid w:val="00355302"/>
    <w:rsid w:val="00362514"/>
    <w:rsid w:val="0037111B"/>
    <w:rsid w:val="003730C6"/>
    <w:rsid w:val="00383385"/>
    <w:rsid w:val="00385286"/>
    <w:rsid w:val="0039094F"/>
    <w:rsid w:val="0039485A"/>
    <w:rsid w:val="0039554D"/>
    <w:rsid w:val="00397DC5"/>
    <w:rsid w:val="003A2520"/>
    <w:rsid w:val="003A387D"/>
    <w:rsid w:val="003C026C"/>
    <w:rsid w:val="003C2DF5"/>
    <w:rsid w:val="003C560F"/>
    <w:rsid w:val="003C70CB"/>
    <w:rsid w:val="003D5318"/>
    <w:rsid w:val="003E163C"/>
    <w:rsid w:val="003E504A"/>
    <w:rsid w:val="003F21CB"/>
    <w:rsid w:val="003F431F"/>
    <w:rsid w:val="003F4DCB"/>
    <w:rsid w:val="003F6903"/>
    <w:rsid w:val="0040281D"/>
    <w:rsid w:val="00406290"/>
    <w:rsid w:val="0040763D"/>
    <w:rsid w:val="00411C03"/>
    <w:rsid w:val="004321BE"/>
    <w:rsid w:val="004445FD"/>
    <w:rsid w:val="00445132"/>
    <w:rsid w:val="00447203"/>
    <w:rsid w:val="00456C35"/>
    <w:rsid w:val="00464450"/>
    <w:rsid w:val="00471A11"/>
    <w:rsid w:val="00472FB8"/>
    <w:rsid w:val="00473788"/>
    <w:rsid w:val="00474DCE"/>
    <w:rsid w:val="004825A6"/>
    <w:rsid w:val="004844C2"/>
    <w:rsid w:val="00487C44"/>
    <w:rsid w:val="00494356"/>
    <w:rsid w:val="004A35C3"/>
    <w:rsid w:val="004A7E12"/>
    <w:rsid w:val="004D303B"/>
    <w:rsid w:val="004D5B4F"/>
    <w:rsid w:val="004E2817"/>
    <w:rsid w:val="004E55BD"/>
    <w:rsid w:val="004E6E07"/>
    <w:rsid w:val="004E7BC5"/>
    <w:rsid w:val="004F4F9C"/>
    <w:rsid w:val="004F5AE4"/>
    <w:rsid w:val="004F6A22"/>
    <w:rsid w:val="004F7CAF"/>
    <w:rsid w:val="00500B9D"/>
    <w:rsid w:val="00506F46"/>
    <w:rsid w:val="00507AB8"/>
    <w:rsid w:val="0051664F"/>
    <w:rsid w:val="00520416"/>
    <w:rsid w:val="005252CF"/>
    <w:rsid w:val="0053029F"/>
    <w:rsid w:val="00530918"/>
    <w:rsid w:val="005342A8"/>
    <w:rsid w:val="00537DD5"/>
    <w:rsid w:val="00541DDD"/>
    <w:rsid w:val="0054489F"/>
    <w:rsid w:val="0055005A"/>
    <w:rsid w:val="00556C2E"/>
    <w:rsid w:val="00561FA8"/>
    <w:rsid w:val="0057557F"/>
    <w:rsid w:val="0057639B"/>
    <w:rsid w:val="005766DB"/>
    <w:rsid w:val="0058520F"/>
    <w:rsid w:val="005908F5"/>
    <w:rsid w:val="005936FD"/>
    <w:rsid w:val="00595CD6"/>
    <w:rsid w:val="005A6BB3"/>
    <w:rsid w:val="005B013D"/>
    <w:rsid w:val="005B1D4A"/>
    <w:rsid w:val="005B5DC9"/>
    <w:rsid w:val="005C036C"/>
    <w:rsid w:val="005C6E26"/>
    <w:rsid w:val="005E193F"/>
    <w:rsid w:val="005E4577"/>
    <w:rsid w:val="005F087B"/>
    <w:rsid w:val="005F64F7"/>
    <w:rsid w:val="0060541C"/>
    <w:rsid w:val="00606300"/>
    <w:rsid w:val="00615CC4"/>
    <w:rsid w:val="00615D71"/>
    <w:rsid w:val="00620DE8"/>
    <w:rsid w:val="00622EDE"/>
    <w:rsid w:val="00643A45"/>
    <w:rsid w:val="0064534F"/>
    <w:rsid w:val="006603BA"/>
    <w:rsid w:val="006605FC"/>
    <w:rsid w:val="00667904"/>
    <w:rsid w:val="00672E76"/>
    <w:rsid w:val="00673E29"/>
    <w:rsid w:val="00681FCA"/>
    <w:rsid w:val="00691BC4"/>
    <w:rsid w:val="006969B6"/>
    <w:rsid w:val="00696C73"/>
    <w:rsid w:val="00697E43"/>
    <w:rsid w:val="00697EE7"/>
    <w:rsid w:val="006A304F"/>
    <w:rsid w:val="006B1C61"/>
    <w:rsid w:val="006C2248"/>
    <w:rsid w:val="006C2ACB"/>
    <w:rsid w:val="006C558A"/>
    <w:rsid w:val="006C5B18"/>
    <w:rsid w:val="006E0CA7"/>
    <w:rsid w:val="006E392D"/>
    <w:rsid w:val="006E678F"/>
    <w:rsid w:val="006F63BE"/>
    <w:rsid w:val="006F6975"/>
    <w:rsid w:val="00704EF5"/>
    <w:rsid w:val="00707E1B"/>
    <w:rsid w:val="00707E24"/>
    <w:rsid w:val="007103FD"/>
    <w:rsid w:val="00712C12"/>
    <w:rsid w:val="007151EB"/>
    <w:rsid w:val="00721FF5"/>
    <w:rsid w:val="00723FE0"/>
    <w:rsid w:val="007240A8"/>
    <w:rsid w:val="00725632"/>
    <w:rsid w:val="0072614B"/>
    <w:rsid w:val="0073147B"/>
    <w:rsid w:val="007319AF"/>
    <w:rsid w:val="007479A3"/>
    <w:rsid w:val="007525A5"/>
    <w:rsid w:val="00760579"/>
    <w:rsid w:val="0076750E"/>
    <w:rsid w:val="00767980"/>
    <w:rsid w:val="00774C3A"/>
    <w:rsid w:val="00780918"/>
    <w:rsid w:val="007921C4"/>
    <w:rsid w:val="00794630"/>
    <w:rsid w:val="0079704A"/>
    <w:rsid w:val="007A1075"/>
    <w:rsid w:val="007A1BE2"/>
    <w:rsid w:val="007A54BF"/>
    <w:rsid w:val="007A70F3"/>
    <w:rsid w:val="007A7C76"/>
    <w:rsid w:val="007C03CD"/>
    <w:rsid w:val="007C32E6"/>
    <w:rsid w:val="007C3D91"/>
    <w:rsid w:val="007D0375"/>
    <w:rsid w:val="007D36B9"/>
    <w:rsid w:val="007E3BF9"/>
    <w:rsid w:val="007E6785"/>
    <w:rsid w:val="007F0371"/>
    <w:rsid w:val="007F4F5D"/>
    <w:rsid w:val="007F51DA"/>
    <w:rsid w:val="007F75D1"/>
    <w:rsid w:val="00804867"/>
    <w:rsid w:val="00813776"/>
    <w:rsid w:val="00814083"/>
    <w:rsid w:val="00822153"/>
    <w:rsid w:val="00826B92"/>
    <w:rsid w:val="0083195A"/>
    <w:rsid w:val="00834852"/>
    <w:rsid w:val="00837723"/>
    <w:rsid w:val="008448B5"/>
    <w:rsid w:val="00860B75"/>
    <w:rsid w:val="00861044"/>
    <w:rsid w:val="00861C35"/>
    <w:rsid w:val="0086253D"/>
    <w:rsid w:val="00862755"/>
    <w:rsid w:val="00870D58"/>
    <w:rsid w:val="008878CD"/>
    <w:rsid w:val="00894EF6"/>
    <w:rsid w:val="008A01CE"/>
    <w:rsid w:val="008B1A36"/>
    <w:rsid w:val="008D5097"/>
    <w:rsid w:val="008D5A77"/>
    <w:rsid w:val="008D6169"/>
    <w:rsid w:val="008D61A3"/>
    <w:rsid w:val="008E4C17"/>
    <w:rsid w:val="008E6D1B"/>
    <w:rsid w:val="008F116B"/>
    <w:rsid w:val="00911A23"/>
    <w:rsid w:val="009125AE"/>
    <w:rsid w:val="00912F7B"/>
    <w:rsid w:val="009138C9"/>
    <w:rsid w:val="009148D6"/>
    <w:rsid w:val="009166E0"/>
    <w:rsid w:val="009171BD"/>
    <w:rsid w:val="00917A9E"/>
    <w:rsid w:val="00920F56"/>
    <w:rsid w:val="00921893"/>
    <w:rsid w:val="00921E73"/>
    <w:rsid w:val="00923587"/>
    <w:rsid w:val="009244BC"/>
    <w:rsid w:val="00930674"/>
    <w:rsid w:val="00930777"/>
    <w:rsid w:val="00934ADC"/>
    <w:rsid w:val="00941C55"/>
    <w:rsid w:val="009423FE"/>
    <w:rsid w:val="009522CC"/>
    <w:rsid w:val="00954B09"/>
    <w:rsid w:val="00954D08"/>
    <w:rsid w:val="009621BC"/>
    <w:rsid w:val="00963F32"/>
    <w:rsid w:val="00965768"/>
    <w:rsid w:val="00973C11"/>
    <w:rsid w:val="00986B26"/>
    <w:rsid w:val="00987A18"/>
    <w:rsid w:val="00990367"/>
    <w:rsid w:val="00994EE9"/>
    <w:rsid w:val="009A2639"/>
    <w:rsid w:val="009A4FB6"/>
    <w:rsid w:val="009A6F82"/>
    <w:rsid w:val="009B20AA"/>
    <w:rsid w:val="009B43D8"/>
    <w:rsid w:val="009C5729"/>
    <w:rsid w:val="009D02B9"/>
    <w:rsid w:val="009D21C6"/>
    <w:rsid w:val="009D2E76"/>
    <w:rsid w:val="009D4600"/>
    <w:rsid w:val="009D779A"/>
    <w:rsid w:val="009F475F"/>
    <w:rsid w:val="00A021CA"/>
    <w:rsid w:val="00A1412E"/>
    <w:rsid w:val="00A15F66"/>
    <w:rsid w:val="00A16C7D"/>
    <w:rsid w:val="00A238B1"/>
    <w:rsid w:val="00A30785"/>
    <w:rsid w:val="00A31227"/>
    <w:rsid w:val="00A474D7"/>
    <w:rsid w:val="00A56372"/>
    <w:rsid w:val="00A642FE"/>
    <w:rsid w:val="00A6574F"/>
    <w:rsid w:val="00A66D6B"/>
    <w:rsid w:val="00A71862"/>
    <w:rsid w:val="00A74E36"/>
    <w:rsid w:val="00A7504E"/>
    <w:rsid w:val="00A75750"/>
    <w:rsid w:val="00AA3216"/>
    <w:rsid w:val="00AA5D84"/>
    <w:rsid w:val="00AA5DEB"/>
    <w:rsid w:val="00AB2F92"/>
    <w:rsid w:val="00AC2E0A"/>
    <w:rsid w:val="00AC483D"/>
    <w:rsid w:val="00AD26C3"/>
    <w:rsid w:val="00AE6F08"/>
    <w:rsid w:val="00AF5990"/>
    <w:rsid w:val="00AF5D6E"/>
    <w:rsid w:val="00B01DB4"/>
    <w:rsid w:val="00B04F86"/>
    <w:rsid w:val="00B153C5"/>
    <w:rsid w:val="00B169D7"/>
    <w:rsid w:val="00B17BFA"/>
    <w:rsid w:val="00B201B9"/>
    <w:rsid w:val="00B209BB"/>
    <w:rsid w:val="00B24515"/>
    <w:rsid w:val="00B25182"/>
    <w:rsid w:val="00B252B5"/>
    <w:rsid w:val="00B27ACE"/>
    <w:rsid w:val="00B33610"/>
    <w:rsid w:val="00B355E3"/>
    <w:rsid w:val="00B41855"/>
    <w:rsid w:val="00B42082"/>
    <w:rsid w:val="00B42F0C"/>
    <w:rsid w:val="00B46F61"/>
    <w:rsid w:val="00B502F4"/>
    <w:rsid w:val="00B51BA4"/>
    <w:rsid w:val="00B55766"/>
    <w:rsid w:val="00B705AE"/>
    <w:rsid w:val="00B71292"/>
    <w:rsid w:val="00B86C15"/>
    <w:rsid w:val="00B92979"/>
    <w:rsid w:val="00B9365C"/>
    <w:rsid w:val="00B939B1"/>
    <w:rsid w:val="00BA3C0B"/>
    <w:rsid w:val="00BC1CE2"/>
    <w:rsid w:val="00BC21E3"/>
    <w:rsid w:val="00BC5A1D"/>
    <w:rsid w:val="00BC663A"/>
    <w:rsid w:val="00BD013C"/>
    <w:rsid w:val="00BD1645"/>
    <w:rsid w:val="00BD22C7"/>
    <w:rsid w:val="00BD2414"/>
    <w:rsid w:val="00BD3451"/>
    <w:rsid w:val="00BD57AB"/>
    <w:rsid w:val="00BD64E2"/>
    <w:rsid w:val="00BE2A4B"/>
    <w:rsid w:val="00BE3477"/>
    <w:rsid w:val="00BE4F06"/>
    <w:rsid w:val="00BE6D89"/>
    <w:rsid w:val="00BF04D2"/>
    <w:rsid w:val="00BF1970"/>
    <w:rsid w:val="00BF7144"/>
    <w:rsid w:val="00C008FE"/>
    <w:rsid w:val="00C031FB"/>
    <w:rsid w:val="00C05B5B"/>
    <w:rsid w:val="00C1477C"/>
    <w:rsid w:val="00C16CD8"/>
    <w:rsid w:val="00C32316"/>
    <w:rsid w:val="00C34864"/>
    <w:rsid w:val="00C37730"/>
    <w:rsid w:val="00C43A26"/>
    <w:rsid w:val="00C44A04"/>
    <w:rsid w:val="00C546C9"/>
    <w:rsid w:val="00C57730"/>
    <w:rsid w:val="00C62D40"/>
    <w:rsid w:val="00C642F4"/>
    <w:rsid w:val="00C66846"/>
    <w:rsid w:val="00C66C9C"/>
    <w:rsid w:val="00C8080E"/>
    <w:rsid w:val="00C8243A"/>
    <w:rsid w:val="00C84BEF"/>
    <w:rsid w:val="00C945A8"/>
    <w:rsid w:val="00C9579C"/>
    <w:rsid w:val="00CA2CD3"/>
    <w:rsid w:val="00CB2FA7"/>
    <w:rsid w:val="00CC0B8F"/>
    <w:rsid w:val="00CC328E"/>
    <w:rsid w:val="00CD03DD"/>
    <w:rsid w:val="00CE1B3B"/>
    <w:rsid w:val="00CE494C"/>
    <w:rsid w:val="00CE59C3"/>
    <w:rsid w:val="00CF0861"/>
    <w:rsid w:val="00D00094"/>
    <w:rsid w:val="00D031AE"/>
    <w:rsid w:val="00D054D7"/>
    <w:rsid w:val="00D06B18"/>
    <w:rsid w:val="00D14053"/>
    <w:rsid w:val="00D14CAB"/>
    <w:rsid w:val="00D14E85"/>
    <w:rsid w:val="00D2281B"/>
    <w:rsid w:val="00D22B78"/>
    <w:rsid w:val="00D267E3"/>
    <w:rsid w:val="00D27876"/>
    <w:rsid w:val="00D27E85"/>
    <w:rsid w:val="00D304E4"/>
    <w:rsid w:val="00D34175"/>
    <w:rsid w:val="00D40894"/>
    <w:rsid w:val="00D44573"/>
    <w:rsid w:val="00D45002"/>
    <w:rsid w:val="00D455D1"/>
    <w:rsid w:val="00D51BCC"/>
    <w:rsid w:val="00D57303"/>
    <w:rsid w:val="00D7144F"/>
    <w:rsid w:val="00D727EA"/>
    <w:rsid w:val="00D75092"/>
    <w:rsid w:val="00D76E16"/>
    <w:rsid w:val="00D84151"/>
    <w:rsid w:val="00D921F0"/>
    <w:rsid w:val="00D9367C"/>
    <w:rsid w:val="00D943F7"/>
    <w:rsid w:val="00D96E65"/>
    <w:rsid w:val="00D97421"/>
    <w:rsid w:val="00D97F9E"/>
    <w:rsid w:val="00DA53F0"/>
    <w:rsid w:val="00DB1E68"/>
    <w:rsid w:val="00DB5812"/>
    <w:rsid w:val="00DC07B9"/>
    <w:rsid w:val="00DC3A53"/>
    <w:rsid w:val="00DC4628"/>
    <w:rsid w:val="00DD0D7C"/>
    <w:rsid w:val="00DD3473"/>
    <w:rsid w:val="00DD3BF6"/>
    <w:rsid w:val="00DE50A2"/>
    <w:rsid w:val="00DE7443"/>
    <w:rsid w:val="00DF2F74"/>
    <w:rsid w:val="00DF4A4D"/>
    <w:rsid w:val="00E003D5"/>
    <w:rsid w:val="00E005C3"/>
    <w:rsid w:val="00E10119"/>
    <w:rsid w:val="00E279C4"/>
    <w:rsid w:val="00E3106B"/>
    <w:rsid w:val="00E324F1"/>
    <w:rsid w:val="00E343E9"/>
    <w:rsid w:val="00E47BE1"/>
    <w:rsid w:val="00E5027E"/>
    <w:rsid w:val="00E710ED"/>
    <w:rsid w:val="00E75379"/>
    <w:rsid w:val="00E76BF3"/>
    <w:rsid w:val="00E76D91"/>
    <w:rsid w:val="00E87177"/>
    <w:rsid w:val="00E87667"/>
    <w:rsid w:val="00E90E1C"/>
    <w:rsid w:val="00E91FB3"/>
    <w:rsid w:val="00E93DBB"/>
    <w:rsid w:val="00EA1F66"/>
    <w:rsid w:val="00EA1FFA"/>
    <w:rsid w:val="00EA458B"/>
    <w:rsid w:val="00EA62C1"/>
    <w:rsid w:val="00ED670C"/>
    <w:rsid w:val="00EE1E23"/>
    <w:rsid w:val="00EE3128"/>
    <w:rsid w:val="00EE3EE5"/>
    <w:rsid w:val="00EF47D6"/>
    <w:rsid w:val="00EF49F2"/>
    <w:rsid w:val="00EF6595"/>
    <w:rsid w:val="00F0766A"/>
    <w:rsid w:val="00F25617"/>
    <w:rsid w:val="00F3120B"/>
    <w:rsid w:val="00F3592A"/>
    <w:rsid w:val="00F46040"/>
    <w:rsid w:val="00F52889"/>
    <w:rsid w:val="00F64C38"/>
    <w:rsid w:val="00F65596"/>
    <w:rsid w:val="00F6656F"/>
    <w:rsid w:val="00F71398"/>
    <w:rsid w:val="00F72296"/>
    <w:rsid w:val="00F767BA"/>
    <w:rsid w:val="00F77813"/>
    <w:rsid w:val="00F801AF"/>
    <w:rsid w:val="00F803FC"/>
    <w:rsid w:val="00F97694"/>
    <w:rsid w:val="00FB6B98"/>
    <w:rsid w:val="00FB76C9"/>
    <w:rsid w:val="00FC20EB"/>
    <w:rsid w:val="00FC74BE"/>
    <w:rsid w:val="00FD0E18"/>
    <w:rsid w:val="00FD5385"/>
    <w:rsid w:val="00FE10AE"/>
    <w:rsid w:val="00FE2A3D"/>
    <w:rsid w:val="00FE2F8F"/>
    <w:rsid w:val="00FE37E4"/>
    <w:rsid w:val="00FF183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2C8429"/>
  <w15:chartTrackingRefBased/>
  <w15:docId w15:val="{5E27553A-DB43-4D88-9155-420EC4F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D02B9"/>
    <w:rPr>
      <w:rFonts w:ascii="Tahoma" w:hAnsi="Tahoma" w:cs="Tahoma"/>
      <w:sz w:val="16"/>
      <w:szCs w:val="16"/>
    </w:rPr>
  </w:style>
  <w:style w:type="character" w:styleId="Hipervnculo">
    <w:name w:val="Hyperlink"/>
    <w:rsid w:val="00E76D91"/>
    <w:rPr>
      <w:rFonts w:cs="Times New Roman"/>
      <w:color w:val="0000FF"/>
      <w:u w:val="single"/>
    </w:rPr>
  </w:style>
  <w:style w:type="paragraph" w:customStyle="1" w:styleId="estilo4">
    <w:name w:val="estilo4"/>
    <w:basedOn w:val="Normal"/>
    <w:rsid w:val="00620DE8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rsid w:val="00620DE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stilo61">
    <w:name w:val="estilo61"/>
    <w:rsid w:val="00620DE8"/>
    <w:rPr>
      <w:rFonts w:cs="Times New Roman"/>
      <w:b/>
      <w:bCs/>
      <w:color w:val="FF0000"/>
    </w:rPr>
  </w:style>
  <w:style w:type="paragraph" w:styleId="NormalWeb">
    <w:name w:val="Normal (Web)"/>
    <w:basedOn w:val="Normal"/>
    <w:rsid w:val="00620DE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">
    <w:name w:val="Body Text"/>
    <w:basedOn w:val="Normal"/>
    <w:rsid w:val="00814083"/>
    <w:pPr>
      <w:jc w:val="both"/>
    </w:pPr>
    <w:rPr>
      <w:rFonts w:ascii="Tahoma" w:hAnsi="Tahoma"/>
      <w:sz w:val="22"/>
      <w:lang w:val="es-ES"/>
    </w:rPr>
  </w:style>
  <w:style w:type="table" w:styleId="Tablaconcuadrcula">
    <w:name w:val="Table Grid"/>
    <w:basedOn w:val="Tablanormal"/>
    <w:rsid w:val="0092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E87667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55005A"/>
  </w:style>
  <w:style w:type="paragraph" w:styleId="Subttulo">
    <w:name w:val="Subtitle"/>
    <w:basedOn w:val="Normal"/>
    <w:next w:val="Normal"/>
    <w:link w:val="SubttuloCar"/>
    <w:qFormat/>
    <w:rsid w:val="0092358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923587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B336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7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thmartinf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526F1DC4A00F4189655028FE5A73FF" ma:contentTypeVersion="11" ma:contentTypeDescription="Crear nuevo documento." ma:contentTypeScope="" ma:versionID="ef35cfa699cb496943917023e02dcb90">
  <xsd:schema xmlns:xsd="http://www.w3.org/2001/XMLSchema" xmlns:xs="http://www.w3.org/2001/XMLSchema" xmlns:p="http://schemas.microsoft.com/office/2006/metadata/properties" xmlns:ns2="66552042-5c7d-48dd-80c5-dd57f011de04" xmlns:ns3="4c37b329-dd8e-4702-8738-03066c5e2716" targetNamespace="http://schemas.microsoft.com/office/2006/metadata/properties" ma:root="true" ma:fieldsID="763b5121dc0409361ea8c36a60f88abe" ns2:_="" ns3:_="">
    <xsd:import namespace="66552042-5c7d-48dd-80c5-dd57f011de04"/>
    <xsd:import namespace="4c37b329-dd8e-4702-8738-03066c5e2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52042-5c7d-48dd-80c5-dd57f011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b329-dd8e-4702-8738-03066c5e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61152-FEA3-4261-B28C-FE30FC1469B4}"/>
</file>

<file path=customXml/itemProps2.xml><?xml version="1.0" encoding="utf-8"?>
<ds:datastoreItem xmlns:ds="http://schemas.openxmlformats.org/officeDocument/2006/customXml" ds:itemID="{82098BDC-C81C-49D4-ABB1-93E314F26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D6D2A-D120-4612-A34D-9762988D1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8052B-34CB-430E-B9D8-6E8602A85AD8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2989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mailto:margothmartinf@gmail.com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SCASTRO</dc:creator>
  <cp:keywords/>
  <cp:lastModifiedBy>Nayib Selenia Califa Garzon</cp:lastModifiedBy>
  <cp:revision>5</cp:revision>
  <cp:lastPrinted>2019-10-09T22:10:00Z</cp:lastPrinted>
  <dcterms:created xsi:type="dcterms:W3CDTF">2021-06-25T18:27:00Z</dcterms:created>
  <dcterms:modified xsi:type="dcterms:W3CDTF">2021-06-25T19:40:00Z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0x010100BD526F1DC4A00F4189655028FE5A73FF</vt:lpwstr>
  </property>
</Properties>
</file>